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93B4A" w14:textId="77777777" w:rsidR="00B47BDE" w:rsidRDefault="00B47BDE" w:rsidP="00CA4C5D">
      <w:pPr>
        <w:tabs>
          <w:tab w:val="left" w:pos="6549"/>
        </w:tabs>
        <w:sectPr w:rsidR="00B47BDE" w:rsidSect="00BE2DBB">
          <w:headerReference w:type="first" r:id="rId7"/>
          <w:footerReference w:type="first" r:id="rId8"/>
          <w:pgSz w:w="12240" w:h="15840"/>
          <w:pgMar w:top="720" w:right="1080" w:bottom="720" w:left="1080" w:header="720" w:footer="720" w:gutter="0"/>
          <w:cols w:space="720"/>
          <w:titlePg/>
          <w:docGrid w:linePitch="360"/>
        </w:sectPr>
      </w:pPr>
    </w:p>
    <w:p w14:paraId="625FAC3B" w14:textId="326D1B4E" w:rsidR="00A96A53" w:rsidRDefault="00D401B1" w:rsidP="00D401B1">
      <w:pPr>
        <w:pStyle w:val="Default"/>
        <w:ind w:left="2160"/>
        <w:rPr>
          <w:sz w:val="23"/>
          <w:szCs w:val="23"/>
        </w:rPr>
      </w:pPr>
      <w:r>
        <w:rPr>
          <w:b/>
          <w:bCs/>
          <w:sz w:val="23"/>
          <w:szCs w:val="23"/>
        </w:rPr>
        <w:t xml:space="preserve">       </w:t>
      </w:r>
      <w:r w:rsidR="00A96A53">
        <w:rPr>
          <w:b/>
          <w:bCs/>
          <w:sz w:val="23"/>
          <w:szCs w:val="23"/>
        </w:rPr>
        <w:t>CCW License Application Request (Initial Permit)</w:t>
      </w:r>
    </w:p>
    <w:p w14:paraId="0B5F3E82" w14:textId="77777777" w:rsidR="00A96A53" w:rsidRDefault="00A96A53" w:rsidP="00A96A53">
      <w:pPr>
        <w:pStyle w:val="Default"/>
        <w:jc w:val="center"/>
        <w:rPr>
          <w:sz w:val="23"/>
          <w:szCs w:val="23"/>
        </w:rPr>
      </w:pPr>
      <w:r>
        <w:rPr>
          <w:b/>
          <w:bCs/>
          <w:sz w:val="23"/>
          <w:szCs w:val="23"/>
        </w:rPr>
        <w:t>Application Check List</w:t>
      </w:r>
    </w:p>
    <w:p w14:paraId="5FEDCA5B" w14:textId="77777777" w:rsidR="00A96A53" w:rsidRDefault="00A96A53" w:rsidP="00A96A53">
      <w:pPr>
        <w:pStyle w:val="Default"/>
        <w:jc w:val="center"/>
        <w:rPr>
          <w:sz w:val="23"/>
          <w:szCs w:val="23"/>
        </w:rPr>
      </w:pPr>
      <w:r>
        <w:rPr>
          <w:b/>
          <w:bCs/>
          <w:sz w:val="23"/>
          <w:szCs w:val="23"/>
        </w:rPr>
        <w:t>Policy to Apply for a Mono County CCW Permit</w:t>
      </w:r>
    </w:p>
    <w:p w14:paraId="4078E9B0" w14:textId="77777777" w:rsidR="00A96A53" w:rsidRDefault="00A96A53" w:rsidP="00A96A53">
      <w:pPr>
        <w:pStyle w:val="Default"/>
        <w:jc w:val="center"/>
        <w:rPr>
          <w:sz w:val="23"/>
          <w:szCs w:val="23"/>
        </w:rPr>
      </w:pPr>
    </w:p>
    <w:p w14:paraId="0480EDB8" w14:textId="77777777" w:rsidR="00A96A53" w:rsidRDefault="00A96A53" w:rsidP="00A96A53">
      <w:pPr>
        <w:pStyle w:val="Default"/>
        <w:jc w:val="both"/>
        <w:rPr>
          <w:sz w:val="23"/>
          <w:szCs w:val="23"/>
        </w:rPr>
      </w:pPr>
      <w:r>
        <w:rPr>
          <w:sz w:val="23"/>
          <w:szCs w:val="23"/>
        </w:rPr>
        <w:t> Did you complete the entire application? Any incomplete application will not be accepted.</w:t>
      </w:r>
    </w:p>
    <w:p w14:paraId="0132133B" w14:textId="77777777" w:rsidR="00A96A53" w:rsidRDefault="00A96A53" w:rsidP="00A96A53">
      <w:pPr>
        <w:pStyle w:val="Default"/>
        <w:jc w:val="both"/>
        <w:rPr>
          <w:sz w:val="23"/>
          <w:szCs w:val="23"/>
        </w:rPr>
      </w:pPr>
    </w:p>
    <w:p w14:paraId="79186C70" w14:textId="77777777" w:rsidR="00A96A53" w:rsidRDefault="00A96A53" w:rsidP="00A96A53">
      <w:pPr>
        <w:pStyle w:val="Default"/>
        <w:jc w:val="both"/>
        <w:rPr>
          <w:sz w:val="23"/>
          <w:szCs w:val="23"/>
        </w:rPr>
      </w:pPr>
      <w:r>
        <w:rPr>
          <w:sz w:val="23"/>
          <w:szCs w:val="23"/>
        </w:rPr>
        <w:t> Did you provide any required explanations for “yes” answers?</w:t>
      </w:r>
    </w:p>
    <w:p w14:paraId="3904F2C2" w14:textId="77777777" w:rsidR="00A96A53" w:rsidRDefault="00A96A53" w:rsidP="00A96A53">
      <w:pPr>
        <w:pStyle w:val="Default"/>
        <w:jc w:val="both"/>
        <w:rPr>
          <w:sz w:val="23"/>
          <w:szCs w:val="23"/>
        </w:rPr>
      </w:pPr>
    </w:p>
    <w:p w14:paraId="0DE1DB6A" w14:textId="77777777" w:rsidR="00A96A53" w:rsidRDefault="00A96A53" w:rsidP="00A96A53">
      <w:pPr>
        <w:pStyle w:val="Default"/>
        <w:jc w:val="both"/>
        <w:rPr>
          <w:sz w:val="23"/>
          <w:szCs w:val="23"/>
        </w:rPr>
      </w:pPr>
      <w:r>
        <w:rPr>
          <w:sz w:val="23"/>
          <w:szCs w:val="23"/>
        </w:rPr>
        <w:t> Are your firearms registered or, if not, did you register them through the Attorney General website?</w:t>
      </w:r>
    </w:p>
    <w:p w14:paraId="2CAB2A4E" w14:textId="77777777" w:rsidR="00A96A53" w:rsidRDefault="00A96A53" w:rsidP="00A96A53">
      <w:pPr>
        <w:pStyle w:val="Default"/>
        <w:jc w:val="both"/>
        <w:rPr>
          <w:sz w:val="23"/>
          <w:szCs w:val="23"/>
        </w:rPr>
      </w:pPr>
    </w:p>
    <w:p w14:paraId="3D82C009" w14:textId="77777777" w:rsidR="00A96A53" w:rsidRDefault="00A96A53" w:rsidP="00A96A53">
      <w:pPr>
        <w:pStyle w:val="Default"/>
        <w:jc w:val="both"/>
        <w:rPr>
          <w:sz w:val="23"/>
          <w:szCs w:val="23"/>
        </w:rPr>
      </w:pPr>
      <w:r>
        <w:rPr>
          <w:sz w:val="23"/>
          <w:szCs w:val="23"/>
        </w:rPr>
        <w:t> Do you have the required additional documents?</w:t>
      </w:r>
    </w:p>
    <w:p w14:paraId="204812EC" w14:textId="4E8182B2" w:rsidR="00A96A53" w:rsidRDefault="00A96A53" w:rsidP="00A96A53">
      <w:pPr>
        <w:pStyle w:val="Default"/>
        <w:ind w:firstLine="720"/>
        <w:jc w:val="both"/>
        <w:rPr>
          <w:sz w:val="23"/>
          <w:szCs w:val="23"/>
        </w:rPr>
      </w:pPr>
      <w:r>
        <w:rPr>
          <w:sz w:val="23"/>
          <w:szCs w:val="23"/>
        </w:rPr>
        <w:t> Proof of Mono County residency</w:t>
      </w:r>
    </w:p>
    <w:p w14:paraId="080A9FA2" w14:textId="77777777" w:rsidR="00A96A53" w:rsidRDefault="00A96A53" w:rsidP="00A96A53">
      <w:pPr>
        <w:pStyle w:val="Default"/>
        <w:spacing w:after="9"/>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Current driver license </w:t>
      </w:r>
      <w:r>
        <w:rPr>
          <w:i/>
          <w:iCs/>
          <w:sz w:val="23"/>
          <w:szCs w:val="23"/>
        </w:rPr>
        <w:t>- or -</w:t>
      </w:r>
    </w:p>
    <w:p w14:paraId="1A9AD0A9"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Voter Registration</w:t>
      </w:r>
    </w:p>
    <w:p w14:paraId="4043AFD2" w14:textId="77777777" w:rsidR="00A96A53" w:rsidRDefault="00A96A53" w:rsidP="00A96A53">
      <w:pPr>
        <w:pStyle w:val="Default"/>
        <w:jc w:val="both"/>
        <w:rPr>
          <w:sz w:val="23"/>
          <w:szCs w:val="23"/>
        </w:rPr>
      </w:pPr>
    </w:p>
    <w:p w14:paraId="7FBCEF9D" w14:textId="77777777" w:rsidR="00A96A53" w:rsidRDefault="00A96A53" w:rsidP="00A96A53">
      <w:pPr>
        <w:pStyle w:val="Default"/>
        <w:spacing w:after="320"/>
        <w:ind w:firstLine="720"/>
        <w:jc w:val="both"/>
        <w:rPr>
          <w:sz w:val="23"/>
          <w:szCs w:val="23"/>
        </w:rPr>
      </w:pPr>
      <w:r>
        <w:rPr>
          <w:sz w:val="23"/>
          <w:szCs w:val="23"/>
        </w:rPr>
        <w:t> DMV driving record printout</w:t>
      </w:r>
    </w:p>
    <w:p w14:paraId="0E41628F" w14:textId="77777777" w:rsidR="00A96A53" w:rsidRDefault="00A96A53" w:rsidP="00A96A53">
      <w:pPr>
        <w:pStyle w:val="Default"/>
        <w:ind w:firstLine="720"/>
        <w:jc w:val="both"/>
        <w:rPr>
          <w:sz w:val="23"/>
          <w:szCs w:val="23"/>
        </w:rPr>
      </w:pPr>
      <w:r>
        <w:rPr>
          <w:sz w:val="23"/>
          <w:szCs w:val="23"/>
        </w:rPr>
        <w:t> Certificate indicating completion of an approved CCW course of up to 16 hours.</w:t>
      </w:r>
    </w:p>
    <w:p w14:paraId="7D6EB9A0"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Course must have been completed within 6 months of applying for a CCW</w:t>
      </w:r>
    </w:p>
    <w:p w14:paraId="1BD41960" w14:textId="77777777" w:rsidR="00A96A53" w:rsidRDefault="00A96A53" w:rsidP="00A96A53">
      <w:pPr>
        <w:pStyle w:val="Default"/>
        <w:jc w:val="both"/>
        <w:rPr>
          <w:sz w:val="23"/>
          <w:szCs w:val="23"/>
        </w:rPr>
      </w:pPr>
    </w:p>
    <w:p w14:paraId="32DE413B" w14:textId="77777777" w:rsidR="00A96A53" w:rsidRDefault="00A96A53" w:rsidP="00A96A53">
      <w:pPr>
        <w:pStyle w:val="Default"/>
        <w:ind w:left="720"/>
        <w:jc w:val="both"/>
        <w:rPr>
          <w:sz w:val="23"/>
          <w:szCs w:val="23"/>
        </w:rPr>
      </w:pPr>
      <w:r>
        <w:rPr>
          <w:sz w:val="23"/>
          <w:szCs w:val="23"/>
        </w:rPr>
        <w:t xml:space="preserve"> Written verification from a recognized firearms instructor that you can safely manipulate and fire </w:t>
      </w:r>
    </w:p>
    <w:p w14:paraId="1379479B" w14:textId="77777777" w:rsidR="00A96A53" w:rsidRDefault="00A96A53" w:rsidP="00A96A53">
      <w:pPr>
        <w:pStyle w:val="Default"/>
        <w:ind w:left="720"/>
        <w:jc w:val="both"/>
        <w:rPr>
          <w:sz w:val="23"/>
          <w:szCs w:val="23"/>
        </w:rPr>
      </w:pPr>
      <w:r>
        <w:rPr>
          <w:sz w:val="23"/>
          <w:szCs w:val="23"/>
        </w:rPr>
        <w:t xml:space="preserve">     each weapon listed on the application.</w:t>
      </w:r>
    </w:p>
    <w:p w14:paraId="2EBCD09D" w14:textId="77777777" w:rsidR="00A96A53" w:rsidRDefault="00A96A53" w:rsidP="00A96A53">
      <w:pPr>
        <w:pStyle w:val="Default"/>
        <w:jc w:val="both"/>
        <w:rPr>
          <w:sz w:val="23"/>
          <w:szCs w:val="23"/>
        </w:rPr>
      </w:pPr>
    </w:p>
    <w:p w14:paraId="1C9BDF91" w14:textId="77777777" w:rsidR="00A96A53" w:rsidRDefault="00A96A53" w:rsidP="00A96A53">
      <w:pPr>
        <w:pStyle w:val="Default"/>
        <w:ind w:firstLine="720"/>
        <w:jc w:val="both"/>
        <w:rPr>
          <w:sz w:val="23"/>
          <w:szCs w:val="23"/>
        </w:rPr>
      </w:pPr>
      <w:r>
        <w:rPr>
          <w:sz w:val="23"/>
          <w:szCs w:val="23"/>
        </w:rPr>
        <w:t> Request for Live Scan Service form</w:t>
      </w:r>
    </w:p>
    <w:p w14:paraId="22DC90EC" w14:textId="77777777" w:rsidR="00A96A53" w:rsidRDefault="00A96A53" w:rsidP="00A96A53">
      <w:pPr>
        <w:pStyle w:val="Default"/>
        <w:spacing w:after="9"/>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Complete middle section only</w:t>
      </w:r>
    </w:p>
    <w:p w14:paraId="02B08002"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You will complete the Live Scan during your appointment</w:t>
      </w:r>
    </w:p>
    <w:p w14:paraId="482B9123" w14:textId="77777777" w:rsidR="00A96A53" w:rsidRDefault="00A96A53" w:rsidP="00A96A53">
      <w:pPr>
        <w:pStyle w:val="Default"/>
        <w:jc w:val="both"/>
        <w:rPr>
          <w:sz w:val="23"/>
          <w:szCs w:val="23"/>
        </w:rPr>
      </w:pPr>
    </w:p>
    <w:p w14:paraId="4A6BBF56" w14:textId="77777777" w:rsidR="00A96A53" w:rsidRDefault="00A96A53" w:rsidP="00A96A53">
      <w:pPr>
        <w:pStyle w:val="Default"/>
        <w:jc w:val="both"/>
        <w:rPr>
          <w:sz w:val="23"/>
          <w:szCs w:val="23"/>
        </w:rPr>
      </w:pPr>
      <w:r>
        <w:rPr>
          <w:sz w:val="23"/>
          <w:szCs w:val="23"/>
        </w:rPr>
        <w:t> Did you put the application pages in order?</w:t>
      </w:r>
    </w:p>
    <w:p w14:paraId="22982BFF" w14:textId="77777777" w:rsidR="00A96A53" w:rsidRDefault="00A96A53" w:rsidP="00A96A53">
      <w:pPr>
        <w:pStyle w:val="Default"/>
        <w:jc w:val="both"/>
        <w:rPr>
          <w:sz w:val="23"/>
          <w:szCs w:val="23"/>
        </w:rPr>
      </w:pPr>
    </w:p>
    <w:p w14:paraId="42DCA2BD" w14:textId="76B083CE" w:rsidR="00A96A53" w:rsidRDefault="00A96A53" w:rsidP="00A96A53">
      <w:pPr>
        <w:pStyle w:val="Default"/>
        <w:jc w:val="both"/>
        <w:rPr>
          <w:sz w:val="23"/>
          <w:szCs w:val="23"/>
        </w:rPr>
      </w:pPr>
      <w:r>
        <w:rPr>
          <w:sz w:val="23"/>
          <w:szCs w:val="23"/>
        </w:rPr>
        <w:t> Did you print and fill out the Live Scan Request form?</w:t>
      </w:r>
    </w:p>
    <w:p w14:paraId="255C02FB" w14:textId="77777777" w:rsidR="00A96A53" w:rsidRDefault="00A96A53" w:rsidP="00A96A53">
      <w:pPr>
        <w:pStyle w:val="Default"/>
        <w:jc w:val="both"/>
        <w:rPr>
          <w:sz w:val="23"/>
          <w:szCs w:val="23"/>
        </w:rPr>
      </w:pPr>
    </w:p>
    <w:p w14:paraId="55EB1440" w14:textId="67407CB2" w:rsidR="00A96A53" w:rsidRDefault="00A96A53" w:rsidP="00A96A53">
      <w:pPr>
        <w:pStyle w:val="Default"/>
        <w:jc w:val="both"/>
        <w:rPr>
          <w:sz w:val="23"/>
          <w:szCs w:val="23"/>
        </w:rPr>
      </w:pPr>
      <w:r>
        <w:rPr>
          <w:sz w:val="23"/>
          <w:szCs w:val="23"/>
        </w:rPr>
        <w:t> Do you have the required application fee of $1</w:t>
      </w:r>
      <w:r w:rsidR="0062671D">
        <w:rPr>
          <w:sz w:val="23"/>
          <w:szCs w:val="23"/>
        </w:rPr>
        <w:t>93</w:t>
      </w:r>
      <w:r>
        <w:rPr>
          <w:sz w:val="23"/>
          <w:szCs w:val="23"/>
        </w:rPr>
        <w:t>?</w:t>
      </w:r>
    </w:p>
    <w:p w14:paraId="3674B683" w14:textId="77777777" w:rsidR="00A96A53" w:rsidRDefault="00A96A53" w:rsidP="00A96A53">
      <w:pPr>
        <w:pStyle w:val="Default"/>
        <w:jc w:val="both"/>
        <w:rPr>
          <w:sz w:val="23"/>
          <w:szCs w:val="23"/>
        </w:rPr>
      </w:pPr>
    </w:p>
    <w:p w14:paraId="368AA292" w14:textId="24269A67" w:rsidR="00A96A53" w:rsidRDefault="00A96A53" w:rsidP="00A96A53">
      <w:pPr>
        <w:pStyle w:val="Default"/>
        <w:jc w:val="both"/>
        <w:rPr>
          <w:sz w:val="23"/>
          <w:szCs w:val="23"/>
        </w:rPr>
      </w:pPr>
      <w:bookmarkStart w:id="0" w:name="_Hlk5776668"/>
      <w:r>
        <w:rPr>
          <w:sz w:val="23"/>
          <w:szCs w:val="23"/>
        </w:rPr>
        <w:t xml:space="preserve"> </w:t>
      </w:r>
      <w:bookmarkEnd w:id="0"/>
      <w:r>
        <w:rPr>
          <w:sz w:val="23"/>
          <w:szCs w:val="23"/>
        </w:rPr>
        <w:t>Did you make an appointment?</w:t>
      </w:r>
    </w:p>
    <w:p w14:paraId="77FE387B" w14:textId="6EC9C96E" w:rsidR="006E1ABE" w:rsidRDefault="006E1ABE" w:rsidP="00A96A53">
      <w:pPr>
        <w:pStyle w:val="Default"/>
        <w:jc w:val="both"/>
        <w:rPr>
          <w:sz w:val="23"/>
          <w:szCs w:val="23"/>
        </w:rPr>
      </w:pPr>
    </w:p>
    <w:p w14:paraId="4E417FD0" w14:textId="1C0FAD11" w:rsidR="006E1ABE" w:rsidRDefault="006E1ABE" w:rsidP="006E1ABE">
      <w:pPr>
        <w:pStyle w:val="Default"/>
        <w:jc w:val="both"/>
        <w:rPr>
          <w:sz w:val="23"/>
          <w:szCs w:val="23"/>
        </w:rPr>
      </w:pPr>
      <w:r>
        <w:rPr>
          <w:sz w:val="23"/>
          <w:szCs w:val="23"/>
        </w:rPr>
        <w:t xml:space="preserve"> Did you submit character </w:t>
      </w:r>
      <w:r w:rsidR="00633163">
        <w:rPr>
          <w:sz w:val="23"/>
          <w:szCs w:val="23"/>
        </w:rPr>
        <w:t>references</w:t>
      </w:r>
      <w:r>
        <w:rPr>
          <w:sz w:val="23"/>
          <w:szCs w:val="23"/>
        </w:rPr>
        <w:t xml:space="preserve"> from </w:t>
      </w:r>
      <w:r w:rsidR="00633163">
        <w:rPr>
          <w:sz w:val="23"/>
          <w:szCs w:val="23"/>
        </w:rPr>
        <w:t>individuals?</w:t>
      </w:r>
    </w:p>
    <w:p w14:paraId="4BBDBA32" w14:textId="317C51A7" w:rsidR="00633163" w:rsidRDefault="00633163" w:rsidP="00633163">
      <w:pPr>
        <w:pStyle w:val="Default"/>
        <w:numPr>
          <w:ilvl w:val="0"/>
          <w:numId w:val="7"/>
        </w:numPr>
        <w:jc w:val="both"/>
        <w:rPr>
          <w:sz w:val="23"/>
          <w:szCs w:val="23"/>
        </w:rPr>
      </w:pPr>
      <w:r w:rsidRPr="00633163">
        <w:rPr>
          <w:sz w:val="23"/>
          <w:szCs w:val="23"/>
        </w:rPr>
        <w:t xml:space="preserve">Please list the names and contact information of three persons willing to serve as references. One of the </w:t>
      </w:r>
      <w:r w:rsidRPr="00633163">
        <w:rPr>
          <w:sz w:val="23"/>
          <w:szCs w:val="23"/>
          <w:highlight w:val="yellow"/>
        </w:rPr>
        <w:t>three must be person described in Penal Code section 273.5</w:t>
      </w:r>
      <w:r w:rsidRPr="00633163">
        <w:rPr>
          <w:sz w:val="23"/>
          <w:szCs w:val="23"/>
        </w:rPr>
        <w:t xml:space="preserve">, subdivision (b) </w:t>
      </w:r>
      <w:r w:rsidRPr="00633163">
        <w:rPr>
          <w:sz w:val="23"/>
          <w:szCs w:val="23"/>
          <w:highlight w:val="yellow"/>
        </w:rPr>
        <w:t>(your spouse or former spouse, your cohabitant or former cohabitant, your fiancée, or someone with whom you have, or previously had, an engagement or dating relationship, or the mother or father of your child</w:t>
      </w:r>
      <w:r w:rsidRPr="00633163">
        <w:rPr>
          <w:sz w:val="23"/>
          <w:szCs w:val="23"/>
        </w:rPr>
        <w:t>), if applicable. At least one of the three must be your cohabitant, if applicable.</w:t>
      </w:r>
    </w:p>
    <w:p w14:paraId="7F8B92DA" w14:textId="77777777" w:rsidR="00A96A53" w:rsidRDefault="00A96A53" w:rsidP="00A96A53">
      <w:pPr>
        <w:pStyle w:val="Default"/>
        <w:pageBreakBefore/>
        <w:spacing w:line="480" w:lineRule="auto"/>
        <w:jc w:val="both"/>
        <w:rPr>
          <w:sz w:val="23"/>
          <w:szCs w:val="23"/>
        </w:rPr>
      </w:pPr>
      <w:r>
        <w:rPr>
          <w:sz w:val="23"/>
          <w:szCs w:val="23"/>
          <w:u w:val="single"/>
        </w:rPr>
        <w:lastRenderedPageBreak/>
        <w:t>T</w:t>
      </w:r>
      <w:r w:rsidRPr="00E847E0">
        <w:rPr>
          <w:sz w:val="23"/>
          <w:szCs w:val="23"/>
          <w:u w:val="single"/>
        </w:rPr>
        <w:t>HE PROCESS</w:t>
      </w:r>
      <w:r>
        <w:rPr>
          <w:sz w:val="23"/>
          <w:szCs w:val="23"/>
        </w:rPr>
        <w:t>:</w:t>
      </w:r>
    </w:p>
    <w:p w14:paraId="288DB0E7" w14:textId="77777777" w:rsidR="00A96A53" w:rsidRDefault="00A96A53" w:rsidP="00A96A53">
      <w:pPr>
        <w:pStyle w:val="Default"/>
        <w:numPr>
          <w:ilvl w:val="0"/>
          <w:numId w:val="2"/>
        </w:numPr>
        <w:spacing w:after="44"/>
        <w:jc w:val="both"/>
        <w:rPr>
          <w:sz w:val="23"/>
          <w:szCs w:val="23"/>
        </w:rPr>
      </w:pPr>
      <w:r>
        <w:rPr>
          <w:sz w:val="23"/>
          <w:szCs w:val="23"/>
        </w:rPr>
        <w:t>Complete the application and gather supporting documents</w:t>
      </w:r>
    </w:p>
    <w:p w14:paraId="5EC8638F" w14:textId="77777777" w:rsidR="00A96A53" w:rsidRDefault="00A96A53" w:rsidP="00A96A53">
      <w:pPr>
        <w:pStyle w:val="Default"/>
        <w:numPr>
          <w:ilvl w:val="0"/>
          <w:numId w:val="2"/>
        </w:numPr>
        <w:spacing w:after="44"/>
        <w:jc w:val="both"/>
        <w:rPr>
          <w:sz w:val="23"/>
          <w:szCs w:val="23"/>
        </w:rPr>
      </w:pPr>
      <w:r>
        <w:rPr>
          <w:sz w:val="23"/>
          <w:szCs w:val="23"/>
        </w:rPr>
        <w:t>Email to make an appointment</w:t>
      </w:r>
    </w:p>
    <w:p w14:paraId="48A05664" w14:textId="77777777" w:rsidR="00A96A53" w:rsidRDefault="00A96A53" w:rsidP="00A96A53">
      <w:pPr>
        <w:pStyle w:val="Default"/>
        <w:numPr>
          <w:ilvl w:val="0"/>
          <w:numId w:val="2"/>
        </w:numPr>
        <w:jc w:val="both"/>
        <w:rPr>
          <w:sz w:val="23"/>
          <w:szCs w:val="23"/>
        </w:rPr>
      </w:pPr>
      <w:r>
        <w:rPr>
          <w:sz w:val="23"/>
          <w:szCs w:val="23"/>
        </w:rPr>
        <w:t>Submit paperwork and complete Live Scan</w:t>
      </w:r>
    </w:p>
    <w:p w14:paraId="4A1F1451" w14:textId="77777777" w:rsidR="00A96A53" w:rsidRDefault="00A96A53" w:rsidP="00A96A53">
      <w:pPr>
        <w:pStyle w:val="Default"/>
        <w:numPr>
          <w:ilvl w:val="0"/>
          <w:numId w:val="3"/>
        </w:numPr>
        <w:spacing w:after="27"/>
        <w:rPr>
          <w:sz w:val="23"/>
          <w:szCs w:val="23"/>
        </w:rPr>
      </w:pPr>
      <w:r>
        <w:rPr>
          <w:sz w:val="23"/>
          <w:szCs w:val="23"/>
        </w:rPr>
        <w:t>It typically takes 90-120 days to receive your criminal background check from the Department of Justice.</w:t>
      </w:r>
    </w:p>
    <w:p w14:paraId="255B4709" w14:textId="77777777" w:rsidR="00A96A53" w:rsidRDefault="00A96A53" w:rsidP="00A96A53">
      <w:pPr>
        <w:pStyle w:val="Default"/>
        <w:numPr>
          <w:ilvl w:val="0"/>
          <w:numId w:val="3"/>
        </w:numPr>
        <w:jc w:val="both"/>
        <w:rPr>
          <w:sz w:val="23"/>
          <w:szCs w:val="23"/>
        </w:rPr>
      </w:pPr>
      <w:r>
        <w:rPr>
          <w:sz w:val="23"/>
          <w:szCs w:val="23"/>
        </w:rPr>
        <w:t>Once that is received, the Sheriff’s Office will review the completed application packet and determine whether good cause exists to grant or deny the license.</w:t>
      </w:r>
    </w:p>
    <w:p w14:paraId="39C0F56B" w14:textId="77777777" w:rsidR="00A96A53" w:rsidRDefault="00A96A53" w:rsidP="00A96A53">
      <w:pPr>
        <w:pStyle w:val="Default"/>
        <w:numPr>
          <w:ilvl w:val="0"/>
          <w:numId w:val="5"/>
        </w:numPr>
        <w:jc w:val="both"/>
        <w:rPr>
          <w:sz w:val="23"/>
          <w:szCs w:val="23"/>
        </w:rPr>
      </w:pPr>
      <w:r>
        <w:rPr>
          <w:sz w:val="23"/>
          <w:szCs w:val="23"/>
        </w:rPr>
        <w:t>You will be contacted:</w:t>
      </w:r>
    </w:p>
    <w:p w14:paraId="3A93D8D9" w14:textId="77777777" w:rsidR="00A96A53" w:rsidRDefault="00A96A53" w:rsidP="00A96A53">
      <w:pPr>
        <w:pStyle w:val="Default"/>
        <w:numPr>
          <w:ilvl w:val="0"/>
          <w:numId w:val="4"/>
        </w:numPr>
        <w:spacing w:after="27"/>
        <w:jc w:val="both"/>
        <w:rPr>
          <w:sz w:val="23"/>
          <w:szCs w:val="23"/>
        </w:rPr>
      </w:pPr>
      <w:r>
        <w:rPr>
          <w:sz w:val="23"/>
          <w:szCs w:val="23"/>
        </w:rPr>
        <w:t>If there are any issues</w:t>
      </w:r>
    </w:p>
    <w:p w14:paraId="54F2C18A" w14:textId="77777777" w:rsidR="00A96A53" w:rsidRDefault="00A96A53" w:rsidP="00A96A53">
      <w:pPr>
        <w:pStyle w:val="Default"/>
        <w:numPr>
          <w:ilvl w:val="0"/>
          <w:numId w:val="4"/>
        </w:numPr>
        <w:jc w:val="both"/>
        <w:rPr>
          <w:sz w:val="23"/>
          <w:szCs w:val="23"/>
        </w:rPr>
      </w:pPr>
      <w:r>
        <w:rPr>
          <w:sz w:val="23"/>
          <w:szCs w:val="23"/>
        </w:rPr>
        <w:t>To make an appointment for a thumbprint and to pick up your license</w:t>
      </w:r>
    </w:p>
    <w:p w14:paraId="7FF7BA9F" w14:textId="77777777" w:rsidR="00A96A53" w:rsidRDefault="00A96A53" w:rsidP="00A96A53">
      <w:pPr>
        <w:pStyle w:val="Default"/>
        <w:jc w:val="both"/>
        <w:rPr>
          <w:sz w:val="23"/>
          <w:szCs w:val="23"/>
        </w:rPr>
      </w:pPr>
    </w:p>
    <w:p w14:paraId="5DBF70C1" w14:textId="77777777" w:rsidR="00A96A53" w:rsidRPr="00E847E0" w:rsidRDefault="00A96A53" w:rsidP="00A96A53">
      <w:pPr>
        <w:pStyle w:val="Default"/>
        <w:spacing w:line="480" w:lineRule="auto"/>
        <w:jc w:val="both"/>
        <w:rPr>
          <w:sz w:val="23"/>
          <w:szCs w:val="23"/>
          <w:u w:val="single"/>
        </w:rPr>
      </w:pPr>
      <w:r w:rsidRPr="00E847E0">
        <w:rPr>
          <w:sz w:val="23"/>
          <w:szCs w:val="23"/>
          <w:u w:val="single"/>
        </w:rPr>
        <w:t>IF THE SHERIFF ISSUES YOU A CCW LICENSE, THE FOLLOWING RESTRICTIONS APPLY:</w:t>
      </w:r>
    </w:p>
    <w:p w14:paraId="145573DB" w14:textId="77777777" w:rsidR="00A96A53" w:rsidRDefault="00A96A53" w:rsidP="00A96A53">
      <w:pPr>
        <w:pStyle w:val="Default"/>
        <w:numPr>
          <w:ilvl w:val="0"/>
          <w:numId w:val="1"/>
        </w:numPr>
        <w:spacing w:after="45"/>
        <w:jc w:val="both"/>
        <w:rPr>
          <w:sz w:val="23"/>
          <w:szCs w:val="23"/>
        </w:rPr>
      </w:pPr>
      <w:r>
        <w:rPr>
          <w:sz w:val="23"/>
          <w:szCs w:val="23"/>
        </w:rPr>
        <w:t>Your license will be valid only within the State of California.</w:t>
      </w:r>
    </w:p>
    <w:p w14:paraId="2D4A66EF" w14:textId="77777777" w:rsidR="00A96A53" w:rsidRDefault="00A96A53" w:rsidP="00A96A53">
      <w:pPr>
        <w:pStyle w:val="Default"/>
        <w:numPr>
          <w:ilvl w:val="0"/>
          <w:numId w:val="1"/>
        </w:numPr>
        <w:spacing w:after="45"/>
        <w:jc w:val="both"/>
        <w:rPr>
          <w:sz w:val="23"/>
          <w:szCs w:val="23"/>
        </w:rPr>
      </w:pPr>
      <w:r>
        <w:rPr>
          <w:sz w:val="23"/>
          <w:szCs w:val="23"/>
        </w:rPr>
        <w:t>Your license will be subject to any and all reasonable restrictions or conditions the Sheriff deems warranted, including restrictions as to the time, place, manner, and circumstances under which you may carry the concealed firearm.</w:t>
      </w:r>
    </w:p>
    <w:p w14:paraId="1A5BB884" w14:textId="77777777" w:rsidR="00A96A53" w:rsidRDefault="00A96A53" w:rsidP="00A96A53">
      <w:pPr>
        <w:pStyle w:val="Default"/>
        <w:numPr>
          <w:ilvl w:val="0"/>
          <w:numId w:val="1"/>
        </w:numPr>
        <w:spacing w:after="45"/>
        <w:jc w:val="both"/>
        <w:rPr>
          <w:sz w:val="23"/>
          <w:szCs w:val="23"/>
        </w:rPr>
      </w:pPr>
      <w:r>
        <w:rPr>
          <w:sz w:val="23"/>
          <w:szCs w:val="23"/>
        </w:rPr>
        <w:t>Your license will be valid for a period not to exceed two (2) years from the date of issuance.</w:t>
      </w:r>
    </w:p>
    <w:p w14:paraId="4BC263B0" w14:textId="77777777" w:rsidR="00A96A53" w:rsidRDefault="00A96A53" w:rsidP="00A96A53">
      <w:pPr>
        <w:pStyle w:val="Default"/>
        <w:numPr>
          <w:ilvl w:val="0"/>
          <w:numId w:val="1"/>
        </w:numPr>
        <w:jc w:val="both"/>
        <w:rPr>
          <w:sz w:val="23"/>
          <w:szCs w:val="23"/>
        </w:rPr>
      </w:pPr>
      <w:r>
        <w:rPr>
          <w:sz w:val="23"/>
          <w:szCs w:val="23"/>
        </w:rPr>
        <w:t>You will notify the Sheriff’s Office in writing within ten (10) days of any change of place of residency. If you move out of Mono County, your license will expire ninety (90) days after you move.</w:t>
      </w:r>
    </w:p>
    <w:p w14:paraId="7B773891" w14:textId="77777777" w:rsidR="00A96A53" w:rsidRDefault="00A96A53" w:rsidP="00A96A53">
      <w:pPr>
        <w:pStyle w:val="Default"/>
        <w:jc w:val="both"/>
        <w:rPr>
          <w:sz w:val="23"/>
          <w:szCs w:val="23"/>
        </w:rPr>
      </w:pPr>
    </w:p>
    <w:p w14:paraId="27C20684" w14:textId="5E881F84" w:rsidR="00A96A53" w:rsidRDefault="00A96A53" w:rsidP="00A96A53">
      <w:pPr>
        <w:pStyle w:val="Default"/>
        <w:jc w:val="both"/>
        <w:rPr>
          <w:sz w:val="23"/>
          <w:szCs w:val="23"/>
        </w:rPr>
      </w:pPr>
      <w:r>
        <w:rPr>
          <w:sz w:val="23"/>
          <w:szCs w:val="23"/>
        </w:rPr>
        <w:t xml:space="preserve">If you have any further questions, or to schedule your appointment, please contact us via email </w:t>
      </w:r>
      <w:r w:rsidRPr="009212FF">
        <w:rPr>
          <w:sz w:val="23"/>
          <w:szCs w:val="23"/>
        </w:rPr>
        <w:t>ccw@monosheriff.org</w:t>
      </w:r>
      <w:r>
        <w:rPr>
          <w:sz w:val="23"/>
          <w:szCs w:val="23"/>
        </w:rPr>
        <w:t xml:space="preserve">. You can also visit our website at </w:t>
      </w:r>
      <w:r w:rsidR="00966526">
        <w:rPr>
          <w:sz w:val="23"/>
          <w:szCs w:val="23"/>
        </w:rPr>
        <w:t>www.monosheriff.org</w:t>
      </w:r>
      <w:r>
        <w:rPr>
          <w:sz w:val="23"/>
          <w:szCs w:val="23"/>
        </w:rPr>
        <w:t xml:space="preserve"> for further information on the concealed weapons process.</w:t>
      </w:r>
    </w:p>
    <w:p w14:paraId="5980C8E6" w14:textId="77777777" w:rsidR="00A96A53" w:rsidRDefault="00A96A53" w:rsidP="00A96A53">
      <w:pPr>
        <w:pStyle w:val="Default"/>
        <w:jc w:val="both"/>
        <w:rPr>
          <w:sz w:val="23"/>
          <w:szCs w:val="23"/>
        </w:rPr>
      </w:pPr>
    </w:p>
    <w:p w14:paraId="3CA7FC51" w14:textId="77777777" w:rsidR="00A96A53" w:rsidRDefault="00A96A53" w:rsidP="00A96A53">
      <w:pPr>
        <w:pStyle w:val="Default"/>
        <w:jc w:val="both"/>
        <w:rPr>
          <w:sz w:val="23"/>
          <w:szCs w:val="23"/>
        </w:rPr>
      </w:pPr>
    </w:p>
    <w:p w14:paraId="13878453" w14:textId="77777777" w:rsidR="00A96A53" w:rsidRDefault="00A96A53" w:rsidP="00A96A53">
      <w:pPr>
        <w:pStyle w:val="Default"/>
        <w:jc w:val="both"/>
        <w:rPr>
          <w:sz w:val="23"/>
          <w:szCs w:val="23"/>
        </w:rPr>
      </w:pPr>
      <w:r>
        <w:rPr>
          <w:sz w:val="23"/>
          <w:szCs w:val="23"/>
        </w:rPr>
        <w:t>Sincerely,</w:t>
      </w:r>
    </w:p>
    <w:p w14:paraId="50EC0FE9" w14:textId="77777777" w:rsidR="00A96A53" w:rsidRDefault="00A96A53" w:rsidP="00A96A53">
      <w:pPr>
        <w:pStyle w:val="Default"/>
        <w:jc w:val="both"/>
        <w:rPr>
          <w:rFonts w:ascii="Calibri" w:hAnsi="Calibri" w:cs="Calibri"/>
          <w:b/>
          <w:bCs/>
          <w:i/>
          <w:iCs/>
          <w:sz w:val="23"/>
          <w:szCs w:val="23"/>
        </w:rPr>
      </w:pPr>
    </w:p>
    <w:p w14:paraId="146F5C8C" w14:textId="77777777" w:rsidR="00A96A53" w:rsidRDefault="00A96A53" w:rsidP="00A96A53">
      <w:pPr>
        <w:pStyle w:val="Default"/>
        <w:jc w:val="both"/>
        <w:rPr>
          <w:rFonts w:ascii="Bookman Old Style" w:hAnsi="Bookman Old Style" w:cs="Calibri"/>
          <w:b/>
          <w:bCs/>
          <w:i/>
          <w:iCs/>
          <w:sz w:val="23"/>
          <w:szCs w:val="23"/>
        </w:rPr>
      </w:pPr>
      <w:r w:rsidRPr="00E847E0">
        <w:rPr>
          <w:rFonts w:ascii="Bookman Old Style" w:hAnsi="Bookman Old Style" w:cs="Calibri"/>
          <w:b/>
          <w:bCs/>
          <w:i/>
          <w:iCs/>
          <w:sz w:val="23"/>
          <w:szCs w:val="23"/>
        </w:rPr>
        <w:t>Sarah Roberts</w:t>
      </w:r>
    </w:p>
    <w:p w14:paraId="0F3E34DD" w14:textId="77777777" w:rsidR="00A96A53" w:rsidRPr="009212FF" w:rsidRDefault="00A96A53" w:rsidP="00A96A53">
      <w:pPr>
        <w:pStyle w:val="Default"/>
        <w:jc w:val="both"/>
        <w:rPr>
          <w:rFonts w:ascii="Bookman Old Style" w:hAnsi="Bookman Old Style" w:cs="Calibri"/>
          <w:sz w:val="20"/>
          <w:szCs w:val="20"/>
        </w:rPr>
      </w:pPr>
      <w:r w:rsidRPr="009212FF">
        <w:rPr>
          <w:rFonts w:ascii="Bookman Old Style" w:hAnsi="Bookman Old Style" w:cs="Calibri"/>
          <w:sz w:val="20"/>
          <w:szCs w:val="20"/>
        </w:rPr>
        <w:t>Administrative Services Specialist</w:t>
      </w:r>
    </w:p>
    <w:p w14:paraId="607EB922" w14:textId="77777777" w:rsidR="00A96A53" w:rsidRPr="009212FF" w:rsidRDefault="00A96A53" w:rsidP="00A96A53">
      <w:pPr>
        <w:pStyle w:val="Default"/>
        <w:jc w:val="both"/>
        <w:rPr>
          <w:rFonts w:ascii="Bookman Old Style" w:hAnsi="Bookman Old Style" w:cs="Calibri"/>
          <w:sz w:val="20"/>
          <w:szCs w:val="20"/>
        </w:rPr>
      </w:pPr>
      <w:r w:rsidRPr="009212FF">
        <w:rPr>
          <w:rFonts w:ascii="Bookman Old Style" w:hAnsi="Bookman Old Style" w:cs="Calibri"/>
          <w:sz w:val="20"/>
          <w:szCs w:val="20"/>
        </w:rPr>
        <w:t>Public Information Officer</w:t>
      </w:r>
    </w:p>
    <w:p w14:paraId="789125B0" w14:textId="77777777" w:rsidR="00A96A53" w:rsidRPr="009212FF" w:rsidRDefault="00A96A53" w:rsidP="00A96A53">
      <w:pPr>
        <w:jc w:val="both"/>
        <w:rPr>
          <w:rFonts w:ascii="Bookman Old Style" w:hAnsi="Bookman Old Style" w:cs="Arial"/>
        </w:rPr>
      </w:pPr>
      <w:r w:rsidRPr="009212FF">
        <w:rPr>
          <w:rFonts w:ascii="Bookman Old Style" w:hAnsi="Bookman Old Style" w:cs="Calibri"/>
          <w:sz w:val="20"/>
          <w:szCs w:val="20"/>
        </w:rPr>
        <w:t>Mono County Sheriff’s Office</w:t>
      </w:r>
    </w:p>
    <w:p w14:paraId="735FD70E" w14:textId="77777777" w:rsidR="00A96A53" w:rsidRPr="00B045AC" w:rsidRDefault="00A96A53" w:rsidP="00A96A53">
      <w:pPr>
        <w:jc w:val="both"/>
        <w:rPr>
          <w:rFonts w:ascii="Arial" w:hAnsi="Arial" w:cs="Arial"/>
        </w:rPr>
      </w:pPr>
    </w:p>
    <w:p w14:paraId="3ECA39AF" w14:textId="77777777" w:rsidR="00A96A53" w:rsidRPr="00B045AC" w:rsidRDefault="00A96A53" w:rsidP="00A96A53">
      <w:pPr>
        <w:rPr>
          <w:rFonts w:ascii="Arial" w:hAnsi="Arial" w:cs="Arial"/>
        </w:rPr>
      </w:pPr>
    </w:p>
    <w:p w14:paraId="12D46053" w14:textId="77777777" w:rsidR="00B47BDE" w:rsidRPr="00B47BDE" w:rsidRDefault="00B47BDE" w:rsidP="00B47BDE">
      <w:pPr>
        <w:tabs>
          <w:tab w:val="left" w:pos="1797"/>
        </w:tabs>
        <w:rPr>
          <w:rFonts w:ascii="Arial" w:hAnsi="Arial" w:cs="Arial"/>
          <w:sz w:val="24"/>
          <w:szCs w:val="24"/>
        </w:rPr>
      </w:pPr>
    </w:p>
    <w:sectPr w:rsidR="00B47BDE" w:rsidRPr="00B47BDE" w:rsidSect="00BE2DBB">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080B4" w14:textId="77777777" w:rsidR="00BE2DBB" w:rsidRDefault="00BE2DBB" w:rsidP="00E40521">
      <w:r>
        <w:separator/>
      </w:r>
    </w:p>
  </w:endnote>
  <w:endnote w:type="continuationSeparator" w:id="0">
    <w:p w14:paraId="4B1820DC" w14:textId="77777777" w:rsidR="00BE2DBB" w:rsidRDefault="00BE2DBB" w:rsidP="00E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4421" w14:textId="77777777" w:rsidR="00AF00E8" w:rsidRPr="00AF00E8" w:rsidRDefault="00AF00E8" w:rsidP="00AF00E8">
    <w:pPr>
      <w:pStyle w:val="Footer"/>
      <w:jc w:val="center"/>
      <w:rPr>
        <w:rFonts w:ascii="Arial" w:hAnsi="Arial" w:cs="Arial"/>
        <w:b/>
        <w:smallCaps/>
      </w:rPr>
    </w:pPr>
    <w:r w:rsidRPr="00AF00E8">
      <w:rPr>
        <w:rFonts w:ascii="Arial" w:hAnsi="Arial" w:cs="Arial"/>
        <w:b/>
        <w:smallCaps/>
      </w:rPr>
      <w:t>P.O. Box 616 • 49 Bryant Street • Bridgeport, CA 93517 • (760) 932-7549 • www.monosheriff.org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9A4BF" w14:textId="77777777" w:rsidR="00BE2DBB" w:rsidRDefault="00BE2DBB" w:rsidP="00E40521">
      <w:r>
        <w:separator/>
      </w:r>
    </w:p>
  </w:footnote>
  <w:footnote w:type="continuationSeparator" w:id="0">
    <w:p w14:paraId="365102AC" w14:textId="77777777" w:rsidR="00BE2DBB" w:rsidRDefault="00BE2DBB" w:rsidP="00E4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560EE" w14:textId="77777777" w:rsidR="00E40521" w:rsidRDefault="006E0387" w:rsidP="005C171D">
    <w:pPr>
      <w:pStyle w:val="Header"/>
      <w:tabs>
        <w:tab w:val="clear" w:pos="4680"/>
        <w:tab w:val="clear" w:pos="9360"/>
        <w:tab w:val="center" w:pos="5040"/>
      </w:tabs>
      <w:rPr>
        <w:rFonts w:ascii="Arial" w:hAnsi="Arial" w:cs="Arial"/>
        <w:b/>
      </w:rPr>
    </w:pPr>
    <w:r w:rsidRPr="003C0712">
      <w:rPr>
        <w:rFonts w:ascii="Arial" w:hAnsi="Arial" w:cs="Arial"/>
        <w:b/>
        <w:i/>
        <w:noProof/>
      </w:rPr>
      <mc:AlternateContent>
        <mc:Choice Requires="wps">
          <w:drawing>
            <wp:anchor distT="45720" distB="45720" distL="114300" distR="114300" simplePos="0" relativeHeight="251660288" behindDoc="0" locked="0" layoutInCell="1" allowOverlap="1" wp14:anchorId="4EFAF0B2" wp14:editId="0BF0B8AE">
              <wp:simplePos x="0" y="0"/>
              <wp:positionH relativeFrom="column">
                <wp:posOffset>-128270</wp:posOffset>
              </wp:positionH>
              <wp:positionV relativeFrom="page">
                <wp:posOffset>1628775</wp:posOffset>
              </wp:positionV>
              <wp:extent cx="1371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noFill/>
                        <a:miter lim="800000"/>
                        <a:headEnd/>
                        <a:tailEnd/>
                      </a:ln>
                    </wps:spPr>
                    <wps:txbx>
                      <w:txbxContent>
                        <w:p w14:paraId="317F3AB8"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78FC6F52"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AF0B2" id="_x0000_t202" coordsize="21600,21600" o:spt="202" path="m,l,21600r21600,l21600,xe">
              <v:stroke joinstyle="miter"/>
              <v:path gradientshapeok="t" o:connecttype="rect"/>
            </v:shapetype>
            <v:shape id="Text Box 2" o:spid="_x0000_s1026" type="#_x0000_t202" style="position:absolute;margin-left:-10.1pt;margin-top:128.25pt;width:108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" filled="f" stroked="f">
              <v:textbox>
                <w:txbxContent>
                  <w:p w14:paraId="317F3AB8"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78FC6F52"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v:textbox>
              <w10:wrap type="square" anchory="page"/>
            </v:shape>
          </w:pict>
        </mc:Fallback>
      </mc:AlternateContent>
    </w:r>
    <w:r w:rsidRPr="003C0712">
      <w:rPr>
        <w:rFonts w:ascii="Arial" w:hAnsi="Arial" w:cs="Arial"/>
        <w:b/>
        <w:i/>
        <w:noProof/>
      </w:rPr>
      <mc:AlternateContent>
        <mc:Choice Requires="wps">
          <w:drawing>
            <wp:anchor distT="45720" distB="45720" distL="114300" distR="114300" simplePos="0" relativeHeight="251659263" behindDoc="1" locked="0" layoutInCell="1" allowOverlap="1" wp14:anchorId="2CE9A0C9" wp14:editId="19CA13FE">
              <wp:simplePos x="0" y="0"/>
              <wp:positionH relativeFrom="column">
                <wp:posOffset>5247005</wp:posOffset>
              </wp:positionH>
              <wp:positionV relativeFrom="page">
                <wp:posOffset>1629138</wp:posOffset>
              </wp:positionV>
              <wp:extent cx="13716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noFill/>
                        <a:miter lim="800000"/>
                        <a:headEnd/>
                        <a:tailEnd/>
                      </a:ln>
                    </wps:spPr>
                    <wps:txbx>
                      <w:txbxContent>
                        <w:p w14:paraId="5EC96BC3" w14:textId="4381E4EE" w:rsidR="003C0712" w:rsidRPr="003C0712" w:rsidRDefault="008E609C" w:rsidP="003C0712">
                          <w:pPr>
                            <w:spacing w:line="276" w:lineRule="auto"/>
                            <w:jc w:val="center"/>
                            <w:rPr>
                              <w:rFonts w:ascii="Arial" w:hAnsi="Arial" w:cs="Arial"/>
                              <w:b/>
                              <w:i/>
                              <w:sz w:val="24"/>
                              <w:szCs w:val="24"/>
                            </w:rPr>
                          </w:pPr>
                          <w:r>
                            <w:rPr>
                              <w:rFonts w:ascii="Arial" w:hAnsi="Arial" w:cs="Arial"/>
                              <w:b/>
                              <w:i/>
                              <w:sz w:val="24"/>
                              <w:szCs w:val="24"/>
                            </w:rPr>
                            <w:t>Clint Dohmen</w:t>
                          </w:r>
                        </w:p>
                        <w:p w14:paraId="70381352"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9A0C9" id="_x0000_t202" coordsize="21600,21600" o:spt="202" path="m,l,21600r21600,l21600,xe">
              <v:stroke joinstyle="miter"/>
              <v:path gradientshapeok="t" o:connecttype="rect"/>
            </v:shapetype>
            <v:shape id="_x0000_s1027" type="#_x0000_t202" style="position:absolute;margin-left:413.15pt;margin-top:128.3pt;width:108pt;height:36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" stroked="f">
              <v:textbox>
                <w:txbxContent>
                  <w:p w14:paraId="5EC96BC3" w14:textId="4381E4EE" w:rsidR="003C0712" w:rsidRPr="003C0712" w:rsidRDefault="008E609C" w:rsidP="003C0712">
                    <w:pPr>
                      <w:spacing w:line="276" w:lineRule="auto"/>
                      <w:jc w:val="center"/>
                      <w:rPr>
                        <w:rFonts w:ascii="Arial" w:hAnsi="Arial" w:cs="Arial"/>
                        <w:b/>
                        <w:i/>
                        <w:sz w:val="24"/>
                        <w:szCs w:val="24"/>
                      </w:rPr>
                    </w:pPr>
                    <w:r>
                      <w:rPr>
                        <w:rFonts w:ascii="Arial" w:hAnsi="Arial" w:cs="Arial"/>
                        <w:b/>
                        <w:i/>
                        <w:sz w:val="24"/>
                        <w:szCs w:val="24"/>
                      </w:rPr>
                      <w:t>Clint Dohmen</w:t>
                    </w:r>
                  </w:p>
                  <w:p w14:paraId="70381352"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v:textbox>
              <w10:wrap type="square" anchory="page"/>
            </v:shape>
          </w:pict>
        </mc:Fallback>
      </mc:AlternateContent>
    </w:r>
    <w:r w:rsidR="00CA4C5D">
      <w:rPr>
        <w:noProof/>
      </w:rPr>
      <w:drawing>
        <wp:anchor distT="0" distB="0" distL="114300" distR="114300" simplePos="0" relativeHeight="251663360" behindDoc="0" locked="1" layoutInCell="1" allowOverlap="1" wp14:anchorId="786DA9FF" wp14:editId="221F9AB8">
          <wp:simplePos x="0" y="0"/>
          <wp:positionH relativeFrom="page">
            <wp:align>center</wp:align>
          </wp:positionH>
          <wp:positionV relativeFrom="page">
            <wp:posOffset>168275</wp:posOffset>
          </wp:positionV>
          <wp:extent cx="6446520" cy="147218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Logo.jpg"/>
                  <pic:cNvPicPr/>
                </pic:nvPicPr>
                <pic:blipFill>
                  <a:blip r:embed="rId1">
                    <a:extLst>
                      <a:ext uri="{28A0092B-C50C-407E-A947-70E740481C1C}">
                        <a14:useLocalDpi xmlns:a14="http://schemas.microsoft.com/office/drawing/2010/main" val="0"/>
                      </a:ext>
                    </a:extLst>
                  </a:blip>
                  <a:stretch>
                    <a:fillRect/>
                  </a:stretch>
                </pic:blipFill>
                <pic:spPr>
                  <a:xfrm>
                    <a:off x="0" y="0"/>
                    <a:ext cx="6446520" cy="1472184"/>
                  </a:xfrm>
                  <a:prstGeom prst="rect">
                    <a:avLst/>
                  </a:prstGeom>
                </pic:spPr>
              </pic:pic>
            </a:graphicData>
          </a:graphic>
          <wp14:sizeRelH relativeFrom="margin">
            <wp14:pctWidth>0</wp14:pctWidth>
          </wp14:sizeRelH>
          <wp14:sizeRelV relativeFrom="margin">
            <wp14:pctHeight>0</wp14:pctHeight>
          </wp14:sizeRelV>
        </wp:anchor>
      </w:drawing>
    </w:r>
    <w:r w:rsidR="00E40521">
      <w:rPr>
        <w:rFonts w:ascii="Arial" w:hAnsi="Arial" w:cs="Arial"/>
        <w:b/>
        <w:i/>
      </w:rPr>
      <w:tab/>
    </w:r>
    <w:r w:rsidR="00E40521" w:rsidRPr="003C0712">
      <w:rPr>
        <w:rFonts w:ascii="Arial" w:hAnsi="Arial" w:cs="Arial"/>
        <w:b/>
        <w:sz w:val="24"/>
        <w:szCs w:val="24"/>
      </w:rPr>
      <w:t>MONO COUNTY SHERIFF’S OFFICE</w:t>
    </w:r>
  </w:p>
  <w:p w14:paraId="74348005" w14:textId="77777777" w:rsidR="00CA4C5D" w:rsidRDefault="00CA4C5D" w:rsidP="003C0712">
    <w:pPr>
      <w:pStyle w:val="Header"/>
      <w:tabs>
        <w:tab w:val="clear" w:pos="4680"/>
        <w:tab w:val="clear" w:pos="9360"/>
        <w:tab w:val="center" w:pos="5040"/>
      </w:tabs>
    </w:pPr>
  </w:p>
  <w:p w14:paraId="1D203FCC" w14:textId="77777777" w:rsidR="006E0387" w:rsidRDefault="006E0387" w:rsidP="003C0712">
    <w:pPr>
      <w:pStyle w:val="Header"/>
      <w:tabs>
        <w:tab w:val="clear" w:pos="4680"/>
        <w:tab w:val="clear" w:pos="9360"/>
        <w:tab w:val="center"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A4B89"/>
    <w:multiLevelType w:val="hybridMultilevel"/>
    <w:tmpl w:val="311A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912240"/>
    <w:multiLevelType w:val="hybridMultilevel"/>
    <w:tmpl w:val="2D1C0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260"/>
    <w:multiLevelType w:val="hybridMultilevel"/>
    <w:tmpl w:val="21DC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D01304"/>
    <w:multiLevelType w:val="hybridMultilevel"/>
    <w:tmpl w:val="55C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85C61"/>
    <w:multiLevelType w:val="hybridMultilevel"/>
    <w:tmpl w:val="8E9C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8A1AC0"/>
    <w:multiLevelType w:val="hybridMultilevel"/>
    <w:tmpl w:val="BD0E48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6E3C3B"/>
    <w:multiLevelType w:val="hybridMultilevel"/>
    <w:tmpl w:val="C29C4F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1745148">
    <w:abstractNumId w:val="2"/>
  </w:num>
  <w:num w:numId="2" w16cid:durableId="2096315011">
    <w:abstractNumId w:val="4"/>
  </w:num>
  <w:num w:numId="3" w16cid:durableId="1493066195">
    <w:abstractNumId w:val="6"/>
  </w:num>
  <w:num w:numId="4" w16cid:durableId="256862961">
    <w:abstractNumId w:val="5"/>
  </w:num>
  <w:num w:numId="5" w16cid:durableId="1011179232">
    <w:abstractNumId w:val="0"/>
  </w:num>
  <w:num w:numId="6" w16cid:durableId="117571753">
    <w:abstractNumId w:val="3"/>
  </w:num>
  <w:num w:numId="7" w16cid:durableId="79622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21"/>
    <w:rsid w:val="001D71A0"/>
    <w:rsid w:val="001E5323"/>
    <w:rsid w:val="002A44A6"/>
    <w:rsid w:val="002F7932"/>
    <w:rsid w:val="003611FA"/>
    <w:rsid w:val="003C0712"/>
    <w:rsid w:val="003D6DC0"/>
    <w:rsid w:val="005C171D"/>
    <w:rsid w:val="0062671D"/>
    <w:rsid w:val="00633163"/>
    <w:rsid w:val="006E0387"/>
    <w:rsid w:val="006E1ABE"/>
    <w:rsid w:val="007459F5"/>
    <w:rsid w:val="007B4E80"/>
    <w:rsid w:val="008E609C"/>
    <w:rsid w:val="00941FE8"/>
    <w:rsid w:val="00966526"/>
    <w:rsid w:val="009E514F"/>
    <w:rsid w:val="00A96A53"/>
    <w:rsid w:val="00AF00E8"/>
    <w:rsid w:val="00B47BDE"/>
    <w:rsid w:val="00BE2DBB"/>
    <w:rsid w:val="00C45F2D"/>
    <w:rsid w:val="00C9668E"/>
    <w:rsid w:val="00CA4C5D"/>
    <w:rsid w:val="00D22253"/>
    <w:rsid w:val="00D401B1"/>
    <w:rsid w:val="00D54F79"/>
    <w:rsid w:val="00E40521"/>
    <w:rsid w:val="00E703AA"/>
    <w:rsid w:val="00F5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C653"/>
  <w15:chartTrackingRefBased/>
  <w15:docId w15:val="{CD732801-25FC-484D-9C52-18F28C5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21"/>
    <w:pPr>
      <w:tabs>
        <w:tab w:val="center" w:pos="4680"/>
        <w:tab w:val="right" w:pos="9360"/>
      </w:tabs>
    </w:pPr>
  </w:style>
  <w:style w:type="character" w:customStyle="1" w:styleId="HeaderChar">
    <w:name w:val="Header Char"/>
    <w:basedOn w:val="DefaultParagraphFont"/>
    <w:link w:val="Header"/>
    <w:uiPriority w:val="99"/>
    <w:rsid w:val="00E40521"/>
  </w:style>
  <w:style w:type="paragraph" w:styleId="Footer">
    <w:name w:val="footer"/>
    <w:basedOn w:val="Normal"/>
    <w:link w:val="FooterChar"/>
    <w:uiPriority w:val="99"/>
    <w:unhideWhenUsed/>
    <w:rsid w:val="00E40521"/>
    <w:pPr>
      <w:tabs>
        <w:tab w:val="center" w:pos="4680"/>
        <w:tab w:val="right" w:pos="9360"/>
      </w:tabs>
    </w:pPr>
  </w:style>
  <w:style w:type="character" w:customStyle="1" w:styleId="FooterChar">
    <w:name w:val="Footer Char"/>
    <w:basedOn w:val="DefaultParagraphFont"/>
    <w:link w:val="Footer"/>
    <w:uiPriority w:val="99"/>
    <w:rsid w:val="00E40521"/>
  </w:style>
  <w:style w:type="paragraph" w:styleId="BalloonText">
    <w:name w:val="Balloon Text"/>
    <w:basedOn w:val="Normal"/>
    <w:link w:val="BalloonTextChar"/>
    <w:uiPriority w:val="99"/>
    <w:semiHidden/>
    <w:unhideWhenUsed/>
    <w:rsid w:val="00AF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E8"/>
    <w:rPr>
      <w:rFonts w:ascii="Segoe UI" w:hAnsi="Segoe UI" w:cs="Segoe UI"/>
      <w:sz w:val="18"/>
      <w:szCs w:val="18"/>
    </w:rPr>
  </w:style>
  <w:style w:type="paragraph" w:customStyle="1" w:styleId="Default">
    <w:name w:val="Default"/>
    <w:rsid w:val="00A96A5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Braun</dc:creator>
  <cp:keywords/>
  <dc:description/>
  <cp:lastModifiedBy>Sarah Roberts</cp:lastModifiedBy>
  <cp:revision>8</cp:revision>
  <cp:lastPrinted>2018-01-17T21:32:00Z</cp:lastPrinted>
  <dcterms:created xsi:type="dcterms:W3CDTF">2019-04-10T21:31:00Z</dcterms:created>
  <dcterms:modified xsi:type="dcterms:W3CDTF">2024-03-22T21:21:00Z</dcterms:modified>
</cp:coreProperties>
</file>