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16" w:rsidRPr="00F85116" w:rsidRDefault="00F85116" w:rsidP="00F85116">
      <w:pPr>
        <w:jc w:val="center"/>
        <w:rPr>
          <w:rFonts w:ascii="Arial" w:eastAsia="Times New Roman" w:hAnsi="Arial" w:cs="Arial"/>
          <w:b/>
          <w:color w:val="000000"/>
          <w:sz w:val="44"/>
          <w:szCs w:val="44"/>
          <w:u w:val="single"/>
        </w:rPr>
      </w:pPr>
      <w:r w:rsidRPr="00F85116">
        <w:rPr>
          <w:rFonts w:ascii="Arial" w:eastAsia="Times New Roman" w:hAnsi="Arial" w:cs="Arial"/>
          <w:b/>
          <w:color w:val="000000"/>
          <w:sz w:val="44"/>
          <w:szCs w:val="44"/>
          <w:u w:val="single"/>
        </w:rPr>
        <w:t>Behavioral Health Advisory Board</w:t>
      </w:r>
    </w:p>
    <w:p w:rsidR="00F85116" w:rsidRDefault="00F85116" w:rsidP="00F85116">
      <w:pPr>
        <w:spacing w:after="498"/>
        <w:ind w:left="24" w:right="19"/>
        <w:rPr>
          <w:color w:val="000000"/>
          <w:sz w:val="40"/>
          <w:szCs w:val="40"/>
        </w:rPr>
      </w:pPr>
    </w:p>
    <w:p w:rsidR="00F85116" w:rsidRPr="00F85116" w:rsidRDefault="00F85116" w:rsidP="00F85116">
      <w:pPr>
        <w:spacing w:after="498"/>
        <w:ind w:left="24" w:right="19"/>
        <w:rPr>
          <w:color w:val="000000"/>
          <w:sz w:val="40"/>
          <w:szCs w:val="40"/>
        </w:rPr>
      </w:pPr>
      <w:r w:rsidRPr="00F85116">
        <w:rPr>
          <w:color w:val="000000"/>
          <w:sz w:val="40"/>
          <w:szCs w:val="40"/>
        </w:rPr>
        <w:t xml:space="preserve">The mission of the Behavioral Health Advisory Board is to support individuals by promoting recovery, self-determination, and wellness in all aspects of </w:t>
      </w:r>
      <w:r w:rsidRPr="00F85116">
        <w:rPr>
          <w:color w:val="000000"/>
          <w:sz w:val="40"/>
          <w:szCs w:val="40"/>
        </w:rPr>
        <w:t>life. The</w:t>
      </w:r>
      <w:r w:rsidRPr="00F85116">
        <w:rPr>
          <w:color w:val="000000"/>
          <w:sz w:val="40"/>
          <w:szCs w:val="40"/>
        </w:rPr>
        <w:t xml:space="preserve"> Board advises and evaluates the various functions and policies of the Behavioral Health Department that are under the direction of the Behavioral Health Director and jurisdiction of the Mono County Board of Supervisors.</w:t>
      </w:r>
    </w:p>
    <w:p w:rsidR="00F85116" w:rsidRPr="00F85116" w:rsidRDefault="00F85116" w:rsidP="00F85116">
      <w:pPr>
        <w:spacing w:after="498"/>
        <w:ind w:left="24" w:right="19"/>
        <w:rPr>
          <w:b/>
          <w:color w:val="000000"/>
          <w:sz w:val="32"/>
          <w:szCs w:val="32"/>
        </w:rPr>
      </w:pPr>
      <w:r w:rsidRPr="00F85116">
        <w:rPr>
          <w:b/>
          <w:color w:val="000000"/>
          <w:sz w:val="44"/>
          <w:szCs w:val="44"/>
          <w:u w:val="single"/>
        </w:rPr>
        <w:t>The Board has the following responsibilities</w:t>
      </w:r>
      <w:r w:rsidRPr="00F85116">
        <w:rPr>
          <w:b/>
          <w:color w:val="000000"/>
          <w:sz w:val="32"/>
          <w:szCs w:val="32"/>
        </w:rPr>
        <w:t>: </w:t>
      </w:r>
    </w:p>
    <w:p w:rsidR="00F85116" w:rsidRPr="00F85116" w:rsidRDefault="00F85116" w:rsidP="00F85116">
      <w:pPr>
        <w:spacing w:after="194" w:line="216" w:lineRule="auto"/>
        <w:ind w:left="854" w:right="19" w:hanging="278"/>
        <w:rPr>
          <w:color w:val="000000"/>
          <w:sz w:val="24"/>
          <w:szCs w:val="24"/>
        </w:rPr>
      </w:pPr>
      <w:r>
        <w:rPr>
          <w:color w:val="000000"/>
          <w:sz w:val="20"/>
          <w:szCs w:val="26"/>
        </w:rPr>
        <w:t>1.</w:t>
      </w:r>
      <w:r>
        <w:rPr>
          <w:rFonts w:ascii="Times New Roman" w:hAnsi="Times New Roman"/>
          <w:color w:val="000000"/>
          <w:sz w:val="20"/>
          <w:szCs w:val="26"/>
        </w:rPr>
        <w:t xml:space="preserve">  </w:t>
      </w:r>
      <w:r w:rsidRPr="00F85116">
        <w:rPr>
          <w:color w:val="000000"/>
          <w:sz w:val="24"/>
          <w:szCs w:val="24"/>
        </w:rPr>
        <w:t>Review and evaluate the community's mental health needs and alcohol and drug problems and the services and facilities organized to address these needs and problems.</w:t>
      </w:r>
    </w:p>
    <w:p w:rsidR="00F85116" w:rsidRPr="00F85116" w:rsidRDefault="00F85116" w:rsidP="00F85116">
      <w:pPr>
        <w:spacing w:after="232"/>
        <w:ind w:left="854" w:right="19" w:hanging="278"/>
        <w:rPr>
          <w:color w:val="000000"/>
          <w:sz w:val="24"/>
          <w:szCs w:val="24"/>
        </w:rPr>
      </w:pPr>
      <w:r w:rsidRPr="00F85116">
        <w:rPr>
          <w:color w:val="000000"/>
          <w:sz w:val="24"/>
          <w:szCs w:val="24"/>
        </w:rPr>
        <w:t>2.</w:t>
      </w:r>
      <w:r w:rsidRPr="00F85116">
        <w:rPr>
          <w:rFonts w:ascii="Times New Roman" w:hAnsi="Times New Roman"/>
          <w:color w:val="000000"/>
          <w:sz w:val="24"/>
          <w:szCs w:val="24"/>
        </w:rPr>
        <w:t xml:space="preserve">  </w:t>
      </w:r>
      <w:r w:rsidRPr="00F85116">
        <w:rPr>
          <w:color w:val="000000"/>
          <w:sz w:val="24"/>
          <w:szCs w:val="24"/>
        </w:rPr>
        <w:t>Review any County agreements entered into pursuant to Welfare and Institutions Code (hereinafter “WIC”) Section 5650.</w:t>
      </w:r>
    </w:p>
    <w:p w:rsidR="00F85116" w:rsidRPr="00F85116" w:rsidRDefault="00F85116" w:rsidP="00F85116">
      <w:pPr>
        <w:spacing w:after="150"/>
        <w:ind w:left="854" w:right="19" w:hanging="278"/>
        <w:rPr>
          <w:color w:val="000000"/>
          <w:sz w:val="24"/>
          <w:szCs w:val="24"/>
        </w:rPr>
      </w:pPr>
      <w:r w:rsidRPr="00F85116">
        <w:rPr>
          <w:color w:val="000000"/>
          <w:sz w:val="24"/>
          <w:szCs w:val="24"/>
        </w:rPr>
        <w:t>3.</w:t>
      </w:r>
      <w:r w:rsidRPr="00F85116">
        <w:rPr>
          <w:rFonts w:ascii="Times New Roman" w:hAnsi="Times New Roman"/>
          <w:color w:val="000000"/>
          <w:sz w:val="24"/>
          <w:szCs w:val="24"/>
        </w:rPr>
        <w:t xml:space="preserve">  </w:t>
      </w:r>
      <w:r w:rsidRPr="00F85116">
        <w:rPr>
          <w:color w:val="000000"/>
          <w:sz w:val="24"/>
          <w:szCs w:val="24"/>
        </w:rPr>
        <w:t>Advise the Mono County Board of Supervisors and the local Behavioral Health Director as to any aspect of departmental programs.</w:t>
      </w:r>
    </w:p>
    <w:p w:rsidR="00F85116" w:rsidRPr="00F85116" w:rsidRDefault="00F85116" w:rsidP="00F85116">
      <w:pPr>
        <w:spacing w:after="47"/>
        <w:ind w:left="854" w:right="19" w:hanging="278"/>
        <w:rPr>
          <w:color w:val="000000"/>
          <w:sz w:val="24"/>
          <w:szCs w:val="24"/>
        </w:rPr>
      </w:pPr>
      <w:r w:rsidRPr="00F85116">
        <w:rPr>
          <w:color w:val="000000"/>
          <w:sz w:val="24"/>
          <w:szCs w:val="24"/>
        </w:rPr>
        <w:t>4.</w:t>
      </w:r>
      <w:r w:rsidRPr="00F85116">
        <w:rPr>
          <w:rFonts w:ascii="Times New Roman" w:hAnsi="Times New Roman"/>
          <w:color w:val="000000"/>
          <w:sz w:val="24"/>
          <w:szCs w:val="24"/>
        </w:rPr>
        <w:t xml:space="preserve">  </w:t>
      </w:r>
      <w:r w:rsidRPr="00F85116">
        <w:rPr>
          <w:color w:val="000000"/>
          <w:sz w:val="24"/>
          <w:szCs w:val="24"/>
        </w:rPr>
        <w:t>Review and approve the procedures used to ensure citizen and professional involvement at all stages of the planning process.</w:t>
      </w:r>
    </w:p>
    <w:p w:rsidR="00F85116" w:rsidRPr="00F85116" w:rsidRDefault="00F85116" w:rsidP="00F85116">
      <w:pPr>
        <w:spacing w:after="47"/>
        <w:ind w:right="19"/>
        <w:rPr>
          <w:color w:val="000000"/>
          <w:sz w:val="24"/>
          <w:szCs w:val="24"/>
        </w:rPr>
      </w:pPr>
      <w:r w:rsidRPr="00F85116">
        <w:rPr>
          <w:color w:val="000000"/>
          <w:sz w:val="24"/>
          <w:szCs w:val="24"/>
        </w:rPr>
        <w:t> </w:t>
      </w:r>
    </w:p>
    <w:p w:rsidR="00F85116" w:rsidRPr="00F85116" w:rsidRDefault="00F85116" w:rsidP="00F85116">
      <w:pPr>
        <w:spacing w:after="186"/>
        <w:ind w:left="854" w:right="19" w:hanging="278"/>
        <w:rPr>
          <w:color w:val="000000"/>
          <w:sz w:val="24"/>
          <w:szCs w:val="24"/>
        </w:rPr>
      </w:pPr>
      <w:r w:rsidRPr="00F85116">
        <w:rPr>
          <w:color w:val="000000"/>
          <w:sz w:val="24"/>
          <w:szCs w:val="24"/>
        </w:rPr>
        <w:t>5.</w:t>
      </w:r>
      <w:r w:rsidRPr="00F85116">
        <w:rPr>
          <w:rFonts w:ascii="Times New Roman" w:hAnsi="Times New Roman"/>
          <w:color w:val="000000"/>
          <w:sz w:val="24"/>
          <w:szCs w:val="24"/>
        </w:rPr>
        <w:t xml:space="preserve">  </w:t>
      </w:r>
      <w:r w:rsidRPr="00F85116">
        <w:rPr>
          <w:color w:val="000000"/>
          <w:sz w:val="24"/>
          <w:szCs w:val="24"/>
        </w:rPr>
        <w:t>Submit an annual report to the Mono County Board of Supervisors on the needs and performance of the County's behavioral health system.</w:t>
      </w:r>
    </w:p>
    <w:p w:rsidR="00F85116" w:rsidRPr="00F85116" w:rsidRDefault="00F85116" w:rsidP="00F85116">
      <w:pPr>
        <w:spacing w:after="192" w:line="216" w:lineRule="auto"/>
        <w:ind w:left="854" w:right="19" w:hanging="278"/>
        <w:rPr>
          <w:color w:val="000000"/>
          <w:sz w:val="24"/>
          <w:szCs w:val="24"/>
        </w:rPr>
      </w:pPr>
      <w:r w:rsidRPr="00F85116">
        <w:rPr>
          <w:color w:val="000000"/>
          <w:sz w:val="24"/>
          <w:szCs w:val="24"/>
        </w:rPr>
        <w:t>6.</w:t>
      </w:r>
      <w:r w:rsidRPr="00F85116">
        <w:rPr>
          <w:rFonts w:ascii="Times New Roman" w:hAnsi="Times New Roman"/>
          <w:color w:val="000000"/>
          <w:sz w:val="24"/>
          <w:szCs w:val="24"/>
        </w:rPr>
        <w:t xml:space="preserve">  </w:t>
      </w:r>
      <w:r w:rsidRPr="00F85116">
        <w:rPr>
          <w:color w:val="000000"/>
          <w:sz w:val="24"/>
          <w:szCs w:val="24"/>
        </w:rPr>
        <w:t xml:space="preserve">Review and make recommendations to the Mono County Board of Supervisors on applicants for the appointment of a local director of Behavioral Health. The Board shall be included in the Director </w:t>
      </w:r>
      <w:r w:rsidRPr="00F85116">
        <w:rPr>
          <w:color w:val="000000"/>
          <w:sz w:val="24"/>
          <w:szCs w:val="24"/>
        </w:rPr>
        <w:t>Selection</w:t>
      </w:r>
      <w:r w:rsidRPr="00F85116">
        <w:rPr>
          <w:color w:val="000000"/>
          <w:sz w:val="24"/>
          <w:szCs w:val="24"/>
        </w:rPr>
        <w:t xml:space="preserve"> process prior to the vote of the Mono County Board of Supervisors.</w:t>
      </w:r>
    </w:p>
    <w:p w:rsidR="00F85116" w:rsidRPr="00F85116" w:rsidRDefault="00F85116" w:rsidP="00F85116">
      <w:pPr>
        <w:spacing w:after="191"/>
        <w:ind w:left="854" w:right="19" w:hanging="278"/>
        <w:rPr>
          <w:color w:val="000000"/>
          <w:sz w:val="24"/>
          <w:szCs w:val="24"/>
        </w:rPr>
      </w:pPr>
      <w:r w:rsidRPr="00F85116">
        <w:rPr>
          <w:color w:val="000000"/>
          <w:sz w:val="24"/>
          <w:szCs w:val="24"/>
        </w:rPr>
        <w:t>7.</w:t>
      </w:r>
      <w:r w:rsidRPr="00F85116">
        <w:rPr>
          <w:rFonts w:ascii="Times New Roman" w:hAnsi="Times New Roman"/>
          <w:color w:val="000000"/>
          <w:sz w:val="24"/>
          <w:szCs w:val="24"/>
        </w:rPr>
        <w:t xml:space="preserve">  </w:t>
      </w:r>
      <w:r w:rsidRPr="00F85116">
        <w:rPr>
          <w:color w:val="000000"/>
          <w:sz w:val="24"/>
          <w:szCs w:val="24"/>
        </w:rPr>
        <w:t>Review and comment on the County's performance outcome data and communicate its findings to the State Mental Health Planning Council.</w:t>
      </w:r>
    </w:p>
    <w:p w:rsidR="00F85116" w:rsidRPr="00F85116" w:rsidRDefault="00F85116" w:rsidP="00F85116">
      <w:pPr>
        <w:spacing w:after="189"/>
        <w:ind w:left="854" w:right="19" w:hanging="278"/>
        <w:rPr>
          <w:color w:val="000000"/>
          <w:sz w:val="24"/>
          <w:szCs w:val="24"/>
        </w:rPr>
      </w:pPr>
      <w:r w:rsidRPr="00F85116">
        <w:rPr>
          <w:color w:val="000000"/>
          <w:sz w:val="24"/>
          <w:szCs w:val="24"/>
        </w:rPr>
        <w:lastRenderedPageBreak/>
        <w:t>8.</w:t>
      </w:r>
      <w:r w:rsidRPr="00F85116">
        <w:rPr>
          <w:rFonts w:ascii="Times New Roman" w:hAnsi="Times New Roman"/>
          <w:color w:val="000000"/>
          <w:sz w:val="24"/>
          <w:szCs w:val="24"/>
        </w:rPr>
        <w:t xml:space="preserve">  </w:t>
      </w:r>
      <w:r w:rsidRPr="00F85116">
        <w:rPr>
          <w:color w:val="000000"/>
          <w:sz w:val="24"/>
          <w:szCs w:val="24"/>
        </w:rPr>
        <w:t>Perform additional duties as may be assigned to the Board by the Mono County Board of Supervisors.</w:t>
      </w:r>
    </w:p>
    <w:p w:rsidR="00F85116" w:rsidRPr="00F85116" w:rsidRDefault="00F85116" w:rsidP="00F85116">
      <w:pPr>
        <w:spacing w:after="148"/>
        <w:ind w:left="854" w:right="19" w:hanging="278"/>
        <w:rPr>
          <w:color w:val="000000"/>
          <w:sz w:val="24"/>
          <w:szCs w:val="24"/>
        </w:rPr>
      </w:pPr>
      <w:r w:rsidRPr="00F85116">
        <w:rPr>
          <w:color w:val="000000"/>
          <w:sz w:val="24"/>
          <w:szCs w:val="24"/>
        </w:rPr>
        <w:t>9.</w:t>
      </w:r>
      <w:r w:rsidRPr="00F85116">
        <w:rPr>
          <w:rFonts w:ascii="Times New Roman" w:hAnsi="Times New Roman"/>
          <w:color w:val="000000"/>
          <w:sz w:val="24"/>
          <w:szCs w:val="24"/>
        </w:rPr>
        <w:t xml:space="preserve">  </w:t>
      </w:r>
      <w:r w:rsidRPr="00F85116">
        <w:rPr>
          <w:color w:val="000000"/>
          <w:sz w:val="24"/>
          <w:szCs w:val="24"/>
        </w:rPr>
        <w:t>Assess impact of the realignment of funding from the State to the County on service delivery to clients in the local community.</w:t>
      </w:r>
    </w:p>
    <w:p w:rsidR="00F85116" w:rsidRDefault="00F85116" w:rsidP="00F85116">
      <w:pPr>
        <w:rPr>
          <w:rFonts w:ascii="Arial" w:eastAsia="Times New Roman" w:hAnsi="Arial" w:cs="Arial"/>
          <w:color w:val="000000"/>
          <w:sz w:val="20"/>
          <w:szCs w:val="20"/>
        </w:rPr>
      </w:pPr>
    </w:p>
    <w:p w:rsidR="00F85116" w:rsidRDefault="00F85116" w:rsidP="00F85116">
      <w:pPr>
        <w:rPr>
          <w:rFonts w:ascii="Arial" w:eastAsia="Times New Roman" w:hAnsi="Arial" w:cs="Arial"/>
          <w:color w:val="000000"/>
          <w:sz w:val="20"/>
          <w:szCs w:val="20"/>
        </w:rPr>
      </w:pPr>
    </w:p>
    <w:p w:rsidR="00F85116" w:rsidRDefault="00F85116" w:rsidP="00F85116">
      <w:pPr>
        <w:rPr>
          <w:rFonts w:ascii="Arial" w:eastAsia="Times New Roman" w:hAnsi="Arial" w:cs="Arial"/>
          <w:color w:val="000000"/>
          <w:sz w:val="20"/>
          <w:szCs w:val="20"/>
        </w:rPr>
      </w:pPr>
    </w:p>
    <w:p w:rsidR="00F85116" w:rsidRPr="00F85116" w:rsidRDefault="00F85116" w:rsidP="00F85116">
      <w:pPr>
        <w:rPr>
          <w:rFonts w:ascii="Arial" w:eastAsia="Times New Roman" w:hAnsi="Arial" w:cs="Arial"/>
          <w:b/>
          <w:color w:val="000000"/>
          <w:sz w:val="40"/>
          <w:szCs w:val="40"/>
          <w:u w:val="single"/>
        </w:rPr>
      </w:pPr>
      <w:r w:rsidRPr="00F85116">
        <w:rPr>
          <w:rFonts w:ascii="Arial" w:eastAsia="Times New Roman" w:hAnsi="Arial" w:cs="Arial"/>
          <w:b/>
          <w:color w:val="000000"/>
          <w:sz w:val="40"/>
          <w:szCs w:val="40"/>
          <w:u w:val="single"/>
        </w:rPr>
        <w:t>Current Membership:</w:t>
      </w:r>
    </w:p>
    <w:p w:rsidR="00F85116" w:rsidRDefault="00F85116" w:rsidP="00F85116">
      <w:pPr>
        <w:rPr>
          <w:rFonts w:ascii="Arial" w:eastAsia="Times New Roman" w:hAnsi="Arial" w:cs="Arial"/>
          <w:b/>
          <w:color w:val="000000"/>
          <w:sz w:val="40"/>
          <w:szCs w:val="40"/>
        </w:rPr>
      </w:pP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Susi Bains, Wild Iris</w:t>
      </w: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Ingrid Braun, Mono County Sheriff</w:t>
      </w: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Stacy Corless, Mono County Board of Supervisors</w:t>
      </w: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Al Davis, Mammoth Lakes Police Chief</w:t>
      </w: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Jeff Franke</w:t>
      </w:r>
      <w:r w:rsidRPr="00F85116">
        <w:rPr>
          <w:rFonts w:ascii="Arial" w:eastAsia="Times New Roman" w:hAnsi="Arial" w:cs="Arial"/>
          <w:color w:val="000000"/>
          <w:sz w:val="28"/>
          <w:szCs w:val="28"/>
        </w:rPr>
        <w:t xml:space="preserve">, Resident of </w:t>
      </w:r>
      <w:r w:rsidRPr="00F85116">
        <w:rPr>
          <w:rFonts w:ascii="Arial" w:eastAsia="Times New Roman" w:hAnsi="Arial" w:cs="Arial"/>
          <w:color w:val="000000"/>
          <w:sz w:val="28"/>
          <w:szCs w:val="28"/>
        </w:rPr>
        <w:t>Mammoth Lake</w:t>
      </w:r>
      <w:r w:rsidRPr="00F85116">
        <w:rPr>
          <w:rFonts w:ascii="Arial" w:eastAsia="Times New Roman" w:hAnsi="Arial" w:cs="Arial"/>
          <w:color w:val="000000"/>
          <w:sz w:val="28"/>
          <w:szCs w:val="28"/>
        </w:rPr>
        <w:t>s</w:t>
      </w:r>
    </w:p>
    <w:p w:rsidR="00F85116" w:rsidRPr="00F85116" w:rsidRDefault="00F85116" w:rsidP="00F85116">
      <w:pPr>
        <w:pStyle w:val="ListParagraph"/>
        <w:numPr>
          <w:ilvl w:val="0"/>
          <w:numId w:val="2"/>
        </w:numPr>
        <w:rPr>
          <w:rFonts w:ascii="Arial" w:eastAsia="Times New Roman" w:hAnsi="Arial" w:cs="Arial"/>
          <w:color w:val="000000"/>
          <w:sz w:val="28"/>
          <w:szCs w:val="28"/>
        </w:rPr>
      </w:pPr>
      <w:r w:rsidRPr="00F85116">
        <w:rPr>
          <w:rFonts w:ascii="Arial" w:eastAsia="Times New Roman" w:hAnsi="Arial" w:cs="Arial"/>
          <w:color w:val="000000"/>
          <w:sz w:val="28"/>
          <w:szCs w:val="28"/>
        </w:rPr>
        <w:t>Lois Klein, Mammoth Unified School District Superintendent</w:t>
      </w:r>
    </w:p>
    <w:p w:rsidR="00F85116" w:rsidRDefault="00F85116" w:rsidP="00F85116">
      <w:pPr>
        <w:rPr>
          <w:rFonts w:ascii="Arial" w:eastAsia="Times New Roman" w:hAnsi="Arial" w:cs="Arial"/>
          <w:color w:val="000000"/>
          <w:sz w:val="24"/>
          <w:szCs w:val="24"/>
        </w:rPr>
      </w:pPr>
    </w:p>
    <w:p w:rsidR="009C031D" w:rsidRDefault="009C031D">
      <w:bookmarkStart w:id="0" w:name="_GoBack"/>
      <w:bookmarkEnd w:id="0"/>
    </w:p>
    <w:sectPr w:rsidR="009C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9311C"/>
    <w:multiLevelType w:val="hybridMultilevel"/>
    <w:tmpl w:val="5A9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27B79"/>
    <w:multiLevelType w:val="hybridMultilevel"/>
    <w:tmpl w:val="3076A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9C031D"/>
    <w:rsid w:val="00F8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B20E-D431-41FC-B9BA-4AFF6735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1759</Characters>
  <Application>Microsoft Office Word</Application>
  <DocSecurity>0</DocSecurity>
  <Lines>14</Lines>
  <Paragraphs>4</Paragraphs>
  <ScaleCrop>false</ScaleCrop>
  <Company>Mono County</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Montanez</dc:creator>
  <cp:keywords/>
  <dc:description/>
  <cp:lastModifiedBy>Salvador Montanez</cp:lastModifiedBy>
  <cp:revision>1</cp:revision>
  <dcterms:created xsi:type="dcterms:W3CDTF">2017-01-20T22:25:00Z</dcterms:created>
  <dcterms:modified xsi:type="dcterms:W3CDTF">2017-01-20T22:30:00Z</dcterms:modified>
</cp:coreProperties>
</file>